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907B" w14:textId="77777777" w:rsidR="00F54FB2" w:rsidRPr="00F54FB2" w:rsidRDefault="00F54FB2" w:rsidP="005A7ECF">
      <w:pPr>
        <w:spacing w:after="0" w:line="240" w:lineRule="auto"/>
        <w:jc w:val="center"/>
        <w:rPr>
          <w:b/>
          <w:sz w:val="24"/>
          <w:szCs w:val="24"/>
        </w:rPr>
      </w:pPr>
      <w:r w:rsidRPr="00F54FB2">
        <w:rPr>
          <w:b/>
          <w:sz w:val="24"/>
          <w:szCs w:val="24"/>
        </w:rPr>
        <w:t>Nebraska Hereford Foundation</w:t>
      </w:r>
    </w:p>
    <w:p w14:paraId="36EC7EAC" w14:textId="77777777" w:rsidR="00F54FB2" w:rsidRDefault="00F54FB2" w:rsidP="00F54FB2">
      <w:pPr>
        <w:spacing w:after="0" w:line="240" w:lineRule="auto"/>
        <w:jc w:val="center"/>
        <w:rPr>
          <w:b/>
          <w:sz w:val="20"/>
          <w:szCs w:val="20"/>
        </w:rPr>
      </w:pPr>
      <w:r w:rsidRPr="00F54FB2">
        <w:rPr>
          <w:b/>
          <w:sz w:val="20"/>
          <w:szCs w:val="20"/>
        </w:rPr>
        <w:t>(</w:t>
      </w:r>
      <w:r w:rsidR="00E0001D" w:rsidRPr="00F54FB2">
        <w:rPr>
          <w:b/>
          <w:sz w:val="20"/>
          <w:szCs w:val="20"/>
        </w:rPr>
        <w:t>An</w:t>
      </w:r>
      <w:r w:rsidRPr="00F54FB2">
        <w:rPr>
          <w:b/>
          <w:sz w:val="20"/>
          <w:szCs w:val="20"/>
        </w:rPr>
        <w:t xml:space="preserve"> account within the Nebraska Cattlemen Research &amp; Education Foundation)</w:t>
      </w:r>
    </w:p>
    <w:p w14:paraId="29C46AF8" w14:textId="77777777" w:rsidR="00F54FB2" w:rsidRPr="00F54FB2" w:rsidRDefault="00F54FB2" w:rsidP="00F54FB2">
      <w:pPr>
        <w:spacing w:after="0" w:line="240" w:lineRule="auto"/>
        <w:jc w:val="center"/>
        <w:rPr>
          <w:b/>
          <w:sz w:val="20"/>
          <w:szCs w:val="20"/>
        </w:rPr>
      </w:pPr>
    </w:p>
    <w:p w14:paraId="6F4887CE" w14:textId="12B3927A" w:rsidR="00AF2416" w:rsidRDefault="00AF2416" w:rsidP="000F107A">
      <w:pPr>
        <w:rPr>
          <w:sz w:val="24"/>
          <w:szCs w:val="24"/>
        </w:rPr>
      </w:pPr>
      <w:r>
        <w:rPr>
          <w:sz w:val="24"/>
          <w:szCs w:val="24"/>
        </w:rPr>
        <w:t>The purpose of the Nebraska Hereford Foundation Yout</w:t>
      </w:r>
      <w:r w:rsidR="00C223F1">
        <w:rPr>
          <w:sz w:val="24"/>
          <w:szCs w:val="24"/>
        </w:rPr>
        <w:t>h</w:t>
      </w:r>
      <w:r>
        <w:rPr>
          <w:sz w:val="24"/>
          <w:szCs w:val="24"/>
        </w:rPr>
        <w:t xml:space="preserve"> Education Grant program is to provide hands-on education and training to grantees through acquiring a registered Hereford heifer and learning how to care, feed, breed and ultimately make this heifer a productive unit.  The success of this program rests in the grantee</w:t>
      </w:r>
      <w:r w:rsidR="009F4653">
        <w:rPr>
          <w:sz w:val="24"/>
          <w:szCs w:val="24"/>
        </w:rPr>
        <w:t>’</w:t>
      </w:r>
      <w:r>
        <w:rPr>
          <w:sz w:val="24"/>
          <w:szCs w:val="24"/>
        </w:rPr>
        <w:t>s ability to educate and commit themselves to ongoing education while continuing to grow their herd of Hereford cattle.  The desired outcomes are three fold:  1)the grantee will have grown their herd of Hereford cattle to a level that will put them in a position to help fund their own college education with the proceeds from their  herd, 2)  the grantee will have grown their herd to a size that allows them a good start in breeding Hereford cattle and thus perpetuating the breed, and 3)  the grantee should contribute to this fund to perpetuate this program.</w:t>
      </w:r>
    </w:p>
    <w:p w14:paraId="4C8ED043" w14:textId="1E5837E9" w:rsidR="00AF2416" w:rsidRDefault="00AF2416" w:rsidP="000F107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223F1">
        <w:rPr>
          <w:sz w:val="24"/>
          <w:szCs w:val="24"/>
        </w:rPr>
        <w:t>g</w:t>
      </w:r>
      <w:r w:rsidR="009F4653">
        <w:rPr>
          <w:sz w:val="24"/>
          <w:szCs w:val="24"/>
        </w:rPr>
        <w:t>ran</w:t>
      </w:r>
      <w:bookmarkStart w:id="0" w:name="_GoBack"/>
      <w:bookmarkEnd w:id="0"/>
      <w:r w:rsidR="00C223F1">
        <w:rPr>
          <w:sz w:val="24"/>
          <w:szCs w:val="24"/>
        </w:rPr>
        <w:t xml:space="preserve">t:  one </w:t>
      </w:r>
      <w:r>
        <w:rPr>
          <w:sz w:val="24"/>
          <w:szCs w:val="24"/>
        </w:rPr>
        <w:t>$500 grant or two $250 grants to be awarded annually in November unless the fund grows to a size whereas more or larger grants can be made.</w:t>
      </w:r>
    </w:p>
    <w:p w14:paraId="1DD87FDF" w14:textId="77777777" w:rsidR="009B1494" w:rsidRDefault="009B1494" w:rsidP="009B14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Nebraska Hereford Foundation Youth Education Grants  may be awarded to only those individuals that apply through the application process and must be a </w:t>
      </w:r>
      <w:r w:rsidR="00C223F1">
        <w:rPr>
          <w:sz w:val="24"/>
          <w:szCs w:val="24"/>
        </w:rPr>
        <w:t>member</w:t>
      </w:r>
      <w:r>
        <w:rPr>
          <w:sz w:val="24"/>
          <w:szCs w:val="24"/>
        </w:rPr>
        <w:t xml:space="preserve"> of the Nebraska Junior Hereford Association, ages 7 – 21 are eligible.  Applications will be accepted from August 1 through October 15 annually.  Applications will be reviewed and selected annually by an appointed committee.</w:t>
      </w:r>
    </w:p>
    <w:p w14:paraId="15AE4636" w14:textId="77777777" w:rsidR="009B1494" w:rsidRDefault="009B1494" w:rsidP="009B14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Youth Education Grants will be awarded by a committee appointed by the Nebraska Hereford Foundation.  </w:t>
      </w:r>
      <w:r w:rsidR="00C223F1">
        <w:rPr>
          <w:sz w:val="24"/>
          <w:szCs w:val="24"/>
        </w:rPr>
        <w:t>Family members of any individual applying are</w:t>
      </w:r>
      <w:r>
        <w:rPr>
          <w:sz w:val="24"/>
          <w:szCs w:val="24"/>
        </w:rPr>
        <w:t xml:space="preserve"> not eligible to judge gr</w:t>
      </w:r>
      <w:r w:rsidR="00C223F1">
        <w:rPr>
          <w:sz w:val="24"/>
          <w:szCs w:val="24"/>
        </w:rPr>
        <w:t>ant app</w:t>
      </w:r>
      <w:r>
        <w:rPr>
          <w:sz w:val="24"/>
          <w:szCs w:val="24"/>
        </w:rPr>
        <w:t xml:space="preserve">lications.  </w:t>
      </w:r>
    </w:p>
    <w:p w14:paraId="59C841EF" w14:textId="77777777" w:rsidR="009B1494" w:rsidRDefault="009B1494" w:rsidP="009B14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recipients of a grant must use that grant money to purchase a registered Hereford female at either the Nebraska Hereford Association sponsored Cornhusker Classic or the Cattlemen’s Classic</w:t>
      </w:r>
      <w:r w:rsidR="00BE7872">
        <w:rPr>
          <w:sz w:val="24"/>
          <w:szCs w:val="24"/>
        </w:rPr>
        <w:t xml:space="preserve">.  If a heifer is not purchased at one of these sales, the money will </w:t>
      </w:r>
      <w:r w:rsidR="00C223F1">
        <w:rPr>
          <w:sz w:val="24"/>
          <w:szCs w:val="24"/>
        </w:rPr>
        <w:t>not</w:t>
      </w:r>
      <w:r w:rsidR="00BE7872">
        <w:rPr>
          <w:sz w:val="24"/>
          <w:szCs w:val="24"/>
        </w:rPr>
        <w:t xml:space="preserve"> be awarded and will stay in the Foundation fund.</w:t>
      </w:r>
      <w:r w:rsidR="00C223F1">
        <w:rPr>
          <w:sz w:val="24"/>
          <w:szCs w:val="24"/>
        </w:rPr>
        <w:t xml:space="preserve">  The grantee is not allowed to purchase a heifer from their own family or close relative.</w:t>
      </w:r>
    </w:p>
    <w:p w14:paraId="72965021" w14:textId="77777777" w:rsidR="00BE7872" w:rsidRDefault="007C24DD" w:rsidP="009B14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Grant payments will be paid directly to the grantee upon the Nebraska Community Foundation receiving a copy of the sales receipt from the sale management company handling the auction or the Nebraska </w:t>
      </w:r>
      <w:r w:rsidR="00C223F1">
        <w:rPr>
          <w:sz w:val="24"/>
          <w:szCs w:val="24"/>
        </w:rPr>
        <w:t>Hereford</w:t>
      </w:r>
      <w:r>
        <w:rPr>
          <w:sz w:val="24"/>
          <w:szCs w:val="24"/>
        </w:rPr>
        <w:t xml:space="preserve"> Foundation Secretary including the Lot number of the heifer sold, amount the </w:t>
      </w:r>
      <w:r w:rsidR="00C223F1">
        <w:rPr>
          <w:sz w:val="24"/>
          <w:szCs w:val="24"/>
        </w:rPr>
        <w:t>animal</w:t>
      </w:r>
      <w:r>
        <w:rPr>
          <w:sz w:val="24"/>
          <w:szCs w:val="24"/>
        </w:rPr>
        <w:t xml:space="preserve"> was sold for and the name of the buyer/grantee.</w:t>
      </w:r>
    </w:p>
    <w:p w14:paraId="0B8CE7D2" w14:textId="77777777" w:rsidR="007C24DD" w:rsidRDefault="007C24DD" w:rsidP="009B14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Winners are strongly encouraged to contribute the same amount of money they were awarded back to the Nebraska Hereford Foundation to help perpetuate this program.</w:t>
      </w:r>
    </w:p>
    <w:p w14:paraId="37A61112" w14:textId="77777777" w:rsidR="00672DEF" w:rsidRPr="00672DEF" w:rsidRDefault="00672DEF" w:rsidP="00672DEF">
      <w:pPr>
        <w:rPr>
          <w:sz w:val="24"/>
          <w:szCs w:val="24"/>
        </w:rPr>
      </w:pPr>
    </w:p>
    <w:p w14:paraId="78E9B8B3" w14:textId="77777777" w:rsidR="00672DEF" w:rsidRDefault="00672DEF" w:rsidP="00672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Applicati</w:t>
      </w:r>
      <w:r w:rsidRPr="00F54FB2">
        <w:rPr>
          <w:b/>
          <w:sz w:val="24"/>
          <w:szCs w:val="24"/>
        </w:rPr>
        <w:t>on for Youth Educational Grant</w:t>
      </w:r>
    </w:p>
    <w:p w14:paraId="395FB113" w14:textId="77777777" w:rsidR="00672DEF" w:rsidRDefault="00672DEF" w:rsidP="00672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use additional pages to submit your information.</w:t>
      </w:r>
    </w:p>
    <w:p w14:paraId="2718FE18" w14:textId="77777777" w:rsidR="00672DEF" w:rsidRDefault="00672DEF" w:rsidP="00672DEF">
      <w:pPr>
        <w:jc w:val="center"/>
        <w:rPr>
          <w:b/>
          <w:sz w:val="24"/>
          <w:szCs w:val="24"/>
        </w:rPr>
      </w:pPr>
    </w:p>
    <w:p w14:paraId="04D8B08B" w14:textId="77777777" w:rsidR="00672DEF" w:rsidRDefault="00672DEF" w:rsidP="00672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___________________________________________________________</w:t>
      </w:r>
    </w:p>
    <w:p w14:paraId="07F98576" w14:textId="77777777" w:rsidR="00672DEF" w:rsidRDefault="00672DEF" w:rsidP="00672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_________________________________________________________</w:t>
      </w:r>
    </w:p>
    <w:p w14:paraId="0A81C5DB" w14:textId="77777777" w:rsidR="00672DEF" w:rsidRDefault="00672DEF" w:rsidP="00672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Security Number ____________________</w:t>
      </w:r>
    </w:p>
    <w:p w14:paraId="2F9008B3" w14:textId="77777777" w:rsidR="00672DEF" w:rsidRDefault="00672DEF" w:rsidP="00672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Phone Number _____________________</w:t>
      </w:r>
    </w:p>
    <w:p w14:paraId="43AA7FF6" w14:textId="77777777" w:rsidR="00672DEF" w:rsidRDefault="00672DEF" w:rsidP="00672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Address____________________________</w:t>
      </w:r>
    </w:p>
    <w:p w14:paraId="7EFBDE66" w14:textId="77777777" w:rsidR="00E0001D" w:rsidRDefault="00E0001D" w:rsidP="00672DEF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F8FEDB0" w14:textId="77777777" w:rsidR="00672DEF" w:rsidRDefault="00672DEF" w:rsidP="00672DEF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Education: (schools attended, grade level, activity highlights)</w:t>
      </w:r>
    </w:p>
    <w:p w14:paraId="6F9E2B83" w14:textId="77777777" w:rsidR="00E0001D" w:rsidRDefault="00E0001D" w:rsidP="00672DEF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21F831BC" w14:textId="77777777" w:rsidR="00672DEF" w:rsidRDefault="00672DEF" w:rsidP="00672DEF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Comm</w:t>
      </w:r>
      <w:r w:rsidR="00E0001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nity Service Activities:</w:t>
      </w:r>
    </w:p>
    <w:p w14:paraId="4998B790" w14:textId="77777777" w:rsidR="00E0001D" w:rsidRDefault="00E0001D" w:rsidP="00672DEF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2C6E6FC" w14:textId="77777777" w:rsidR="00672DEF" w:rsidRDefault="00672DEF" w:rsidP="00672DEF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Nebraska Junior Hereford Association Activities:</w:t>
      </w:r>
    </w:p>
    <w:p w14:paraId="2397F298" w14:textId="77777777" w:rsidR="00E0001D" w:rsidRDefault="00E0001D" w:rsidP="00672DEF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174268AC" w14:textId="77777777" w:rsidR="00672DEF" w:rsidRDefault="00672DEF" w:rsidP="00672DEF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Personal Essay – </w:t>
      </w:r>
      <w:r w:rsidRPr="00672DEF">
        <w:rPr>
          <w:sz w:val="24"/>
          <w:szCs w:val="24"/>
        </w:rPr>
        <w:t xml:space="preserve">Please </w:t>
      </w:r>
      <w:r>
        <w:rPr>
          <w:sz w:val="24"/>
          <w:szCs w:val="24"/>
        </w:rPr>
        <w:t>explain in 8</w:t>
      </w:r>
      <w:r w:rsidRPr="00672DEF">
        <w:rPr>
          <w:sz w:val="24"/>
          <w:szCs w:val="24"/>
        </w:rPr>
        <w:t>00 words or less how this grant will aid the developme</w:t>
      </w:r>
      <w:r w:rsidR="00E0001D">
        <w:rPr>
          <w:sz w:val="24"/>
          <w:szCs w:val="24"/>
        </w:rPr>
        <w:t>nt of your herd of cattle and he</w:t>
      </w:r>
      <w:r w:rsidRPr="00672DEF">
        <w:rPr>
          <w:sz w:val="24"/>
          <w:szCs w:val="24"/>
        </w:rPr>
        <w:t>lp to further educate you as you develop your herd of Hereford cattle.  The essay should indicate your plans/dreams as a breeder of Hereford cattle, future education goals and life goals.</w:t>
      </w:r>
    </w:p>
    <w:p w14:paraId="69B6427B" w14:textId="77777777" w:rsidR="00E0001D" w:rsidRDefault="00E0001D" w:rsidP="00672DEF">
      <w:pPr>
        <w:pBdr>
          <w:bottom w:val="single" w:sz="12" w:space="1" w:color="auto"/>
        </w:pBdr>
        <w:rPr>
          <w:sz w:val="24"/>
          <w:szCs w:val="24"/>
        </w:rPr>
      </w:pPr>
    </w:p>
    <w:p w14:paraId="10216B23" w14:textId="77777777" w:rsidR="00E0001D" w:rsidRDefault="00E0001D" w:rsidP="00672DEF">
      <w:pPr>
        <w:pBdr>
          <w:bottom w:val="single" w:sz="12" w:space="1" w:color="auto"/>
        </w:pBdr>
        <w:rPr>
          <w:sz w:val="24"/>
          <w:szCs w:val="24"/>
        </w:rPr>
      </w:pPr>
    </w:p>
    <w:p w14:paraId="6D17DA41" w14:textId="77777777" w:rsidR="00E0001D" w:rsidRDefault="00E0001D" w:rsidP="00672DEF">
      <w:pPr>
        <w:pBdr>
          <w:bottom w:val="single" w:sz="12" w:space="1" w:color="auto"/>
        </w:pBdr>
        <w:rPr>
          <w:sz w:val="24"/>
          <w:szCs w:val="24"/>
        </w:rPr>
      </w:pPr>
    </w:p>
    <w:p w14:paraId="471CE6D3" w14:textId="77777777" w:rsidR="00E0001D" w:rsidRDefault="00E0001D" w:rsidP="00672DEF">
      <w:pPr>
        <w:pBdr>
          <w:bottom w:val="single" w:sz="12" w:space="1" w:color="auto"/>
        </w:pBdr>
        <w:rPr>
          <w:sz w:val="24"/>
          <w:szCs w:val="24"/>
        </w:rPr>
      </w:pPr>
    </w:p>
    <w:p w14:paraId="3AD00631" w14:textId="77777777" w:rsidR="00E0001D" w:rsidRDefault="00E0001D" w:rsidP="00672DEF">
      <w:pPr>
        <w:pBdr>
          <w:bottom w:val="single" w:sz="12" w:space="1" w:color="auto"/>
        </w:pBdr>
        <w:rPr>
          <w:b/>
          <w:sz w:val="24"/>
          <w:szCs w:val="24"/>
        </w:rPr>
      </w:pPr>
      <w:r w:rsidRPr="00E0001D">
        <w:rPr>
          <w:b/>
          <w:sz w:val="24"/>
          <w:szCs w:val="24"/>
        </w:rPr>
        <w:t>Signature __________________________________   Date __________________________</w:t>
      </w:r>
    </w:p>
    <w:p w14:paraId="598A61F6" w14:textId="77777777" w:rsidR="000F107A" w:rsidRPr="003E71FD" w:rsidRDefault="00E0001D" w:rsidP="003E71FD">
      <w:pPr>
        <w:pBdr>
          <w:bottom w:val="single" w:sz="12" w:space="1" w:color="auto"/>
        </w:pBdr>
        <w:rPr>
          <w:b/>
        </w:rPr>
      </w:pPr>
      <w:r w:rsidRPr="00E0001D">
        <w:rPr>
          <w:b/>
        </w:rPr>
        <w:t>Return to:  Nebraska Hereford Foundation, Kay Morgan, 83589 Grac</w:t>
      </w:r>
      <w:r>
        <w:rPr>
          <w:b/>
        </w:rPr>
        <w:t>ie Creek Ave., Burwell, NE 6882u</w:t>
      </w:r>
    </w:p>
    <w:sectPr w:rsidR="000F107A" w:rsidRPr="003E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7B39"/>
    <w:multiLevelType w:val="hybridMultilevel"/>
    <w:tmpl w:val="968C1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38A"/>
    <w:rsid w:val="0001338A"/>
    <w:rsid w:val="000F107A"/>
    <w:rsid w:val="003E71FD"/>
    <w:rsid w:val="005A7ECF"/>
    <w:rsid w:val="00665F5E"/>
    <w:rsid w:val="00672DEF"/>
    <w:rsid w:val="007C24DD"/>
    <w:rsid w:val="009B1494"/>
    <w:rsid w:val="009F4653"/>
    <w:rsid w:val="00A0411D"/>
    <w:rsid w:val="00AE2CD7"/>
    <w:rsid w:val="00AF2416"/>
    <w:rsid w:val="00B03BC0"/>
    <w:rsid w:val="00BE7872"/>
    <w:rsid w:val="00C223F1"/>
    <w:rsid w:val="00CA73DD"/>
    <w:rsid w:val="00D65E55"/>
    <w:rsid w:val="00E0001D"/>
    <w:rsid w:val="00F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8B40"/>
  <w15:docId w15:val="{DA8BC1BD-261E-094C-B00E-37604503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mswieden@diodecom.net</cp:lastModifiedBy>
  <cp:revision>5</cp:revision>
  <dcterms:created xsi:type="dcterms:W3CDTF">2019-06-26T14:53:00Z</dcterms:created>
  <dcterms:modified xsi:type="dcterms:W3CDTF">2019-07-28T16:18:00Z</dcterms:modified>
</cp:coreProperties>
</file>